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BD" w:rsidRPr="00F724A9" w:rsidRDefault="00AB56BD" w:rsidP="00AB56BD">
      <w:pPr>
        <w:pStyle w:val="a3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F724A9">
        <w:rPr>
          <w:rFonts w:asciiTheme="minorHAnsi" w:hAnsiTheme="minorHAnsi"/>
          <w:b/>
          <w:sz w:val="32"/>
          <w:szCs w:val="32"/>
          <w:highlight w:val="yellow"/>
          <w:u w:val="single"/>
        </w:rPr>
        <w:t>ΣΥΜΒΑΣΗ ΑΝΑΘΕΣΗΣ ΕΡΓΟΥ</w:t>
      </w:r>
    </w:p>
    <w:p w:rsidR="00AB56BD" w:rsidRPr="00F724A9" w:rsidRDefault="00AB56BD" w:rsidP="00AB56BD">
      <w:pPr>
        <w:pStyle w:val="a3"/>
        <w:jc w:val="center"/>
        <w:rPr>
          <w:rFonts w:asciiTheme="minorHAnsi" w:hAnsiTheme="minorHAnsi"/>
          <w:sz w:val="20"/>
          <w:szCs w:val="20"/>
        </w:rPr>
      </w:pPr>
    </w:p>
    <w:p w:rsidR="00AB56BD" w:rsidRPr="00F724A9" w:rsidRDefault="00AB56BD" w:rsidP="00AB56BD">
      <w:pPr>
        <w:pStyle w:val="a3"/>
        <w:jc w:val="center"/>
        <w:rPr>
          <w:rFonts w:asciiTheme="minorHAnsi" w:hAnsiTheme="minorHAnsi"/>
          <w:sz w:val="20"/>
          <w:szCs w:val="20"/>
        </w:rPr>
      </w:pPr>
      <w:r w:rsidRPr="00F724A9">
        <w:rPr>
          <w:rFonts w:asciiTheme="minorHAnsi" w:hAnsiTheme="minorHAnsi"/>
          <w:sz w:val="20"/>
          <w:szCs w:val="20"/>
        </w:rPr>
        <w:t>Αριθμός συμβολαίου…………</w:t>
      </w:r>
    </w:p>
    <w:p w:rsidR="00AB56BD" w:rsidRPr="00F724A9" w:rsidRDefault="00AB56BD" w:rsidP="00AB56BD">
      <w:pPr>
        <w:pStyle w:val="a3"/>
        <w:jc w:val="center"/>
        <w:rPr>
          <w:rFonts w:asciiTheme="minorHAnsi" w:hAnsiTheme="minorHAnsi"/>
          <w:sz w:val="20"/>
          <w:szCs w:val="20"/>
        </w:rPr>
      </w:pPr>
    </w:p>
    <w:p w:rsidR="00AB56BD" w:rsidRPr="00F724A9" w:rsidRDefault="00AB56BD" w:rsidP="00AB56BD">
      <w:pPr>
        <w:pStyle w:val="a3"/>
        <w:jc w:val="center"/>
        <w:rPr>
          <w:rFonts w:asciiTheme="minorHAnsi" w:hAnsiTheme="minorHAnsi"/>
          <w:sz w:val="20"/>
          <w:szCs w:val="20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  <w:proofErr w:type="spellStart"/>
      <w:r w:rsidRPr="00F724A9">
        <w:rPr>
          <w:rFonts w:asciiTheme="minorHAnsi" w:hAnsiTheme="minorHAnsi"/>
          <w:sz w:val="24"/>
          <w:szCs w:val="24"/>
        </w:rPr>
        <w:t>Στ</w:t>
      </w:r>
      <w:proofErr w:type="spellEnd"/>
      <w:r w:rsidRPr="00F724A9">
        <w:rPr>
          <w:rFonts w:asciiTheme="minorHAnsi" w:hAnsiTheme="minorHAnsi"/>
          <w:sz w:val="24"/>
          <w:szCs w:val="24"/>
        </w:rPr>
        <w:t xml:space="preserve"> ………………σήμερα ……………….., μεταξύ των συμβαλλομένων 1)…………………</w:t>
      </w:r>
      <w:r w:rsidRPr="00F724A9">
        <w:rPr>
          <w:rFonts w:asciiTheme="minorHAnsi" w:hAnsiTheme="minorHAnsi"/>
          <w:sz w:val="24"/>
          <w:szCs w:val="24"/>
        </w:rPr>
        <w:t>….</w:t>
      </w:r>
      <w:r w:rsidRPr="00F724A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724A9">
        <w:rPr>
          <w:rFonts w:asciiTheme="minorHAnsi" w:hAnsiTheme="minorHAnsi"/>
          <w:sz w:val="24"/>
          <w:szCs w:val="24"/>
        </w:rPr>
        <w:t>νομίμων</w:t>
      </w:r>
      <w:proofErr w:type="spellEnd"/>
      <w:r w:rsidRPr="00F724A9">
        <w:rPr>
          <w:rFonts w:asciiTheme="minorHAnsi" w:hAnsiTheme="minorHAnsi"/>
          <w:sz w:val="24"/>
          <w:szCs w:val="24"/>
        </w:rPr>
        <w:t xml:space="preserve"> εκπροσώπων της επιχειρήσεως </w:t>
      </w:r>
      <w:r w:rsidRPr="00F724A9">
        <w:rPr>
          <w:rFonts w:asciiTheme="minorHAnsi" w:hAnsiTheme="minorHAnsi"/>
          <w:sz w:val="24"/>
          <w:szCs w:val="24"/>
        </w:rPr>
        <w:t xml:space="preserve">…….…………… που εδρεύει…..………….…στην </w:t>
      </w:r>
      <w:r w:rsidRPr="00F724A9">
        <w:rPr>
          <w:rFonts w:asciiTheme="minorHAnsi" w:hAnsiTheme="minorHAnsi"/>
          <w:sz w:val="24"/>
          <w:szCs w:val="24"/>
        </w:rPr>
        <w:t>οδό…</w:t>
      </w:r>
      <w:r w:rsidRPr="00F724A9">
        <w:rPr>
          <w:rFonts w:asciiTheme="minorHAnsi" w:hAnsiTheme="minorHAnsi"/>
          <w:sz w:val="24"/>
          <w:szCs w:val="24"/>
        </w:rPr>
        <w:t>……</w:t>
      </w:r>
      <w:r w:rsidRPr="00F724A9">
        <w:rPr>
          <w:rFonts w:asciiTheme="minorHAnsi" w:hAnsiTheme="minorHAnsi"/>
          <w:sz w:val="24"/>
          <w:szCs w:val="24"/>
        </w:rPr>
        <w:t>…….………. και 2)</w:t>
      </w:r>
      <w:r w:rsidRPr="00F724A9">
        <w:rPr>
          <w:rFonts w:asciiTheme="minorHAnsi" w:hAnsiTheme="minorHAnsi"/>
          <w:sz w:val="24"/>
          <w:szCs w:val="24"/>
        </w:rPr>
        <w:t>………</w:t>
      </w:r>
      <w:r w:rsidRPr="00F724A9">
        <w:rPr>
          <w:rFonts w:asciiTheme="minorHAnsi" w:hAnsiTheme="minorHAnsi"/>
          <w:sz w:val="24"/>
          <w:szCs w:val="24"/>
        </w:rPr>
        <w:t>…..…………….., συμφωνήθηκαν και έγιναν αμοιβαία αποδεκτά τα ακόλουθα:</w:t>
      </w: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  <w:u w:val="single"/>
        </w:rPr>
      </w:pPr>
      <w:r w:rsidRPr="00F724A9">
        <w:rPr>
          <w:rFonts w:asciiTheme="minorHAnsi" w:hAnsiTheme="minorHAnsi"/>
          <w:sz w:val="24"/>
          <w:szCs w:val="24"/>
          <w:u w:val="single"/>
        </w:rPr>
        <w:t>ΕΙΔΟΣ ΕΡΓΑΣΙΑΣ</w:t>
      </w:r>
    </w:p>
    <w:p w:rsidR="00AB56BD" w:rsidRPr="00F724A9" w:rsidRDefault="00AB56BD" w:rsidP="00AB56BD">
      <w:pPr>
        <w:pStyle w:val="a3"/>
        <w:ind w:left="720"/>
        <w:jc w:val="both"/>
        <w:rPr>
          <w:rFonts w:asciiTheme="minorHAnsi" w:hAnsiTheme="minorHAnsi"/>
          <w:sz w:val="24"/>
          <w:szCs w:val="24"/>
          <w:u w:val="single"/>
        </w:rPr>
      </w:pPr>
    </w:p>
    <w:p w:rsidR="00AB56BD" w:rsidRPr="00F724A9" w:rsidRDefault="00AB56BD" w:rsidP="00AB56BD">
      <w:pPr>
        <w:pStyle w:val="a3"/>
        <w:spacing w:line="360" w:lineRule="auto"/>
        <w:ind w:left="720"/>
        <w:jc w:val="both"/>
        <w:rPr>
          <w:rFonts w:asciiTheme="minorHAnsi" w:hAnsiTheme="minorHAnsi"/>
          <w:sz w:val="10"/>
          <w:szCs w:val="10"/>
        </w:rPr>
      </w:pPr>
      <w:r w:rsidRPr="00F724A9">
        <w:rPr>
          <w:rFonts w:asciiTheme="minorHAnsi" w:hAnsi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1905</wp:posOffset>
                </wp:positionV>
                <wp:extent cx="142875" cy="133350"/>
                <wp:effectExtent l="9525" t="9525" r="9525" b="9525"/>
                <wp:wrapNone/>
                <wp:docPr id="6" name="Διάγραμμα ροής: Διεργασί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E8138" id="_x0000_t109" coordsize="21600,21600" o:spt="109" path="m,l,21600r21600,l21600,xe">
                <v:stroke joinstyle="miter"/>
                <v:path gradientshapeok="t" o:connecttype="rect"/>
              </v:shapetype>
              <v:shape id="Διάγραμμα ροής: Διεργασία 6" o:spid="_x0000_s1026" type="#_x0000_t109" style="position:absolute;margin-left:131.25pt;margin-top:.1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"/>
            </w:pict>
          </mc:Fallback>
        </mc:AlternateContent>
      </w:r>
      <w:proofErr w:type="spellStart"/>
      <w:r w:rsidRPr="00F724A9">
        <w:rPr>
          <w:rFonts w:asciiTheme="minorHAnsi" w:hAnsiTheme="minorHAnsi"/>
          <w:sz w:val="24"/>
          <w:szCs w:val="24"/>
        </w:rPr>
        <w:t>Εντομοκτονία</w:t>
      </w:r>
      <w:proofErr w:type="spellEnd"/>
      <w:r w:rsidRPr="00F724A9">
        <w:rPr>
          <w:rFonts w:asciiTheme="minorHAnsi" w:hAnsiTheme="minorHAnsi"/>
          <w:sz w:val="24"/>
          <w:szCs w:val="24"/>
        </w:rPr>
        <w:t xml:space="preserve">               </w:t>
      </w:r>
    </w:p>
    <w:p w:rsidR="00AB56BD" w:rsidRPr="00F724A9" w:rsidRDefault="00AB56BD" w:rsidP="00AB56BD">
      <w:pPr>
        <w:pStyle w:val="a3"/>
        <w:tabs>
          <w:tab w:val="left" w:pos="3060"/>
        </w:tabs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F724A9">
        <w:rPr>
          <w:rFonts w:asciiTheme="minorHAnsi" w:hAnsiTheme="minorHAnsi"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20320</wp:posOffset>
                </wp:positionV>
                <wp:extent cx="142875" cy="133350"/>
                <wp:effectExtent l="9525" t="9525" r="9525" b="9525"/>
                <wp:wrapNone/>
                <wp:docPr id="5" name="Διάγραμμα ροής: Διεργασί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EE4DF" id="Διάγραμμα ροής: Διεργασία 5" o:spid="_x0000_s1026" type="#_x0000_t109" style="position:absolute;margin-left:131.25pt;margin-top:1.6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"/>
            </w:pict>
          </mc:Fallback>
        </mc:AlternateContent>
      </w:r>
      <w:r w:rsidRPr="00F724A9">
        <w:rPr>
          <w:rFonts w:asciiTheme="minorHAnsi" w:hAnsiTheme="minorHAnsi"/>
          <w:sz w:val="24"/>
          <w:szCs w:val="24"/>
        </w:rPr>
        <w:t xml:space="preserve">Μυοκτονία                   </w:t>
      </w:r>
    </w:p>
    <w:p w:rsidR="00AB56BD" w:rsidRPr="00F724A9" w:rsidRDefault="00AB56BD" w:rsidP="00AB56BD">
      <w:pPr>
        <w:pStyle w:val="a3"/>
        <w:spacing w:line="360" w:lineRule="auto"/>
        <w:ind w:left="720"/>
        <w:jc w:val="both"/>
        <w:rPr>
          <w:rFonts w:asciiTheme="minorHAnsi" w:hAnsiTheme="minorHAnsi"/>
          <w:sz w:val="10"/>
          <w:szCs w:val="10"/>
        </w:rPr>
      </w:pPr>
      <w:r w:rsidRPr="00F724A9">
        <w:rPr>
          <w:rFonts w:asciiTheme="minorHAnsi" w:hAnsi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19685</wp:posOffset>
                </wp:positionV>
                <wp:extent cx="142875" cy="133350"/>
                <wp:effectExtent l="9525" t="9525" r="9525" b="9525"/>
                <wp:wrapNone/>
                <wp:docPr id="4" name="Διάγραμμα ροής: Διεργασί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480A6" id="Διάγραμμα ροής: Διεργασία 4" o:spid="_x0000_s1026" type="#_x0000_t109" style="position:absolute;margin-left:131.25pt;margin-top:1.5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"/>
            </w:pict>
          </mc:Fallback>
        </mc:AlternateContent>
      </w:r>
      <w:r w:rsidRPr="00F724A9">
        <w:rPr>
          <w:rFonts w:asciiTheme="minorHAnsi" w:hAnsiTheme="minorHAnsi"/>
          <w:sz w:val="24"/>
          <w:szCs w:val="24"/>
        </w:rPr>
        <w:t xml:space="preserve">Απολύμανση                </w:t>
      </w:r>
    </w:p>
    <w:p w:rsidR="00AB56BD" w:rsidRPr="00F724A9" w:rsidRDefault="00AB56BD" w:rsidP="00AB56BD">
      <w:pPr>
        <w:pStyle w:val="a3"/>
        <w:spacing w:line="360" w:lineRule="auto"/>
        <w:ind w:left="720"/>
        <w:jc w:val="both"/>
        <w:rPr>
          <w:rFonts w:asciiTheme="minorHAnsi" w:hAnsiTheme="minorHAnsi"/>
          <w:sz w:val="10"/>
          <w:szCs w:val="10"/>
        </w:rPr>
      </w:pPr>
      <w:r w:rsidRPr="00F724A9">
        <w:rPr>
          <w:rFonts w:asciiTheme="minorHAnsi" w:hAnsi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28575</wp:posOffset>
                </wp:positionV>
                <wp:extent cx="142875" cy="133350"/>
                <wp:effectExtent l="9525" t="9525" r="9525" b="9525"/>
                <wp:wrapNone/>
                <wp:docPr id="3" name="Διάγραμμα ροής: Διεργασί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683A9" id="Διάγραμμα ροής: Διεργασία 3" o:spid="_x0000_s1026" type="#_x0000_t109" style="position:absolute;margin-left:131.25pt;margin-top:2.2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"/>
            </w:pict>
          </mc:Fallback>
        </mc:AlternateContent>
      </w:r>
      <w:proofErr w:type="spellStart"/>
      <w:r w:rsidRPr="00F724A9">
        <w:rPr>
          <w:rFonts w:asciiTheme="minorHAnsi" w:hAnsiTheme="minorHAnsi"/>
          <w:sz w:val="24"/>
          <w:szCs w:val="24"/>
        </w:rPr>
        <w:t>Ζιζανιοκτονία</w:t>
      </w:r>
      <w:proofErr w:type="spellEnd"/>
      <w:r w:rsidRPr="00F724A9">
        <w:rPr>
          <w:rFonts w:asciiTheme="minorHAnsi" w:hAnsiTheme="minorHAnsi"/>
          <w:sz w:val="24"/>
          <w:szCs w:val="24"/>
        </w:rPr>
        <w:t xml:space="preserve">               </w:t>
      </w:r>
    </w:p>
    <w:p w:rsidR="00AB56BD" w:rsidRPr="00F724A9" w:rsidRDefault="00AB56BD" w:rsidP="00AB56BD">
      <w:pPr>
        <w:pStyle w:val="a3"/>
        <w:tabs>
          <w:tab w:val="left" w:pos="3015"/>
        </w:tabs>
        <w:spacing w:line="360" w:lineRule="auto"/>
        <w:ind w:left="720"/>
        <w:jc w:val="both"/>
        <w:rPr>
          <w:rFonts w:asciiTheme="minorHAnsi" w:hAnsiTheme="minorHAnsi"/>
          <w:sz w:val="10"/>
          <w:szCs w:val="10"/>
        </w:rPr>
      </w:pPr>
      <w:r w:rsidRPr="00F724A9">
        <w:rPr>
          <w:rFonts w:asciiTheme="minorHAnsi" w:hAnsi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18415</wp:posOffset>
                </wp:positionV>
                <wp:extent cx="142875" cy="133350"/>
                <wp:effectExtent l="9525" t="9525" r="9525" b="9525"/>
                <wp:wrapNone/>
                <wp:docPr id="2" name="Διάγραμμα ροής: Διεργασί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EAD31" id="Διάγραμμα ροής: Διεργασία 2" o:spid="_x0000_s1026" type="#_x0000_t109" style="position:absolute;margin-left:131.25pt;margin-top:1.4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"/>
            </w:pict>
          </mc:Fallback>
        </mc:AlternateContent>
      </w:r>
      <w:r w:rsidRPr="00F724A9">
        <w:rPr>
          <w:rFonts w:asciiTheme="minorHAnsi" w:hAnsiTheme="minorHAnsi"/>
          <w:sz w:val="24"/>
          <w:szCs w:val="24"/>
        </w:rPr>
        <w:t xml:space="preserve">Προστασία Ξύλου        </w:t>
      </w:r>
    </w:p>
    <w:p w:rsidR="00AB56BD" w:rsidRPr="00F724A9" w:rsidRDefault="00AB56BD" w:rsidP="00AB56BD">
      <w:pPr>
        <w:pStyle w:val="a3"/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F724A9">
        <w:rPr>
          <w:rFonts w:asciiTheme="minorHAnsi" w:hAnsi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8255</wp:posOffset>
                </wp:positionV>
                <wp:extent cx="142875" cy="133350"/>
                <wp:effectExtent l="9525" t="9525" r="9525" b="9525"/>
                <wp:wrapNone/>
                <wp:docPr id="1" name="Διάγραμμα ροής: Διεργασί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FB632" id="Διάγραμμα ροής: Διεργασία 1" o:spid="_x0000_s1026" type="#_x0000_t109" style="position:absolute;margin-left:131.25pt;margin-top:.6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"/>
            </w:pict>
          </mc:Fallback>
        </mc:AlternateContent>
      </w:r>
      <w:proofErr w:type="spellStart"/>
      <w:r w:rsidRPr="00F724A9">
        <w:rPr>
          <w:rFonts w:asciiTheme="minorHAnsi" w:hAnsiTheme="minorHAnsi"/>
          <w:sz w:val="24"/>
          <w:szCs w:val="24"/>
        </w:rPr>
        <w:t>Φιδοαπώθηση</w:t>
      </w:r>
      <w:proofErr w:type="spellEnd"/>
      <w:r w:rsidRPr="00F724A9">
        <w:rPr>
          <w:rFonts w:asciiTheme="minorHAnsi" w:hAnsiTheme="minorHAnsi"/>
          <w:sz w:val="24"/>
          <w:szCs w:val="24"/>
        </w:rPr>
        <w:t xml:space="preserve">              </w:t>
      </w:r>
    </w:p>
    <w:p w:rsidR="00AB56BD" w:rsidRPr="00F724A9" w:rsidRDefault="00AB56BD" w:rsidP="00AB56BD">
      <w:pPr>
        <w:pStyle w:val="a3"/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F724A9">
        <w:rPr>
          <w:rFonts w:asciiTheme="minorHAnsi" w:hAnsiTheme="minorHAnsi"/>
          <w:sz w:val="24"/>
          <w:szCs w:val="24"/>
        </w:rPr>
        <w:t>Άλλες εργασίες       ………………</w:t>
      </w:r>
      <w:r w:rsidRPr="00F724A9">
        <w:rPr>
          <w:rFonts w:asciiTheme="minorHAnsi" w:hAnsiTheme="minorHAnsi"/>
          <w:sz w:val="24"/>
          <w:szCs w:val="24"/>
        </w:rPr>
        <w:t>…</w:t>
      </w:r>
      <w:r w:rsidRPr="00F724A9">
        <w:rPr>
          <w:rFonts w:asciiTheme="minorHAnsi" w:hAnsiTheme="minorHAnsi"/>
          <w:sz w:val="24"/>
          <w:szCs w:val="24"/>
        </w:rPr>
        <w:t>……</w:t>
      </w:r>
    </w:p>
    <w:p w:rsidR="00AB56BD" w:rsidRPr="00F724A9" w:rsidRDefault="00AB56BD" w:rsidP="00AB56BD">
      <w:pPr>
        <w:pStyle w:val="a3"/>
        <w:ind w:left="720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  <w:u w:val="single"/>
        </w:rPr>
      </w:pPr>
      <w:r w:rsidRPr="00F724A9">
        <w:rPr>
          <w:rFonts w:asciiTheme="minorHAnsi" w:hAnsiTheme="minorHAnsi"/>
          <w:sz w:val="24"/>
          <w:szCs w:val="24"/>
        </w:rPr>
        <w:t xml:space="preserve">Β. </w:t>
      </w:r>
      <w:r w:rsidRPr="00F724A9">
        <w:rPr>
          <w:rFonts w:asciiTheme="minorHAnsi" w:hAnsiTheme="minorHAnsi"/>
          <w:sz w:val="24"/>
          <w:szCs w:val="24"/>
          <w:u w:val="single"/>
        </w:rPr>
        <w:t>ΧΩΡΟΙ ΕΡΓΑΣΙΑΣ</w:t>
      </w: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  <w:u w:val="single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F724A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24A9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</w:t>
      </w:r>
      <w:bookmarkStart w:id="0" w:name="_GoBack"/>
      <w:bookmarkEnd w:id="0"/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  <w:u w:val="single"/>
        </w:rPr>
      </w:pPr>
      <w:r w:rsidRPr="00F724A9">
        <w:rPr>
          <w:rFonts w:asciiTheme="minorHAnsi" w:hAnsiTheme="minorHAnsi"/>
          <w:sz w:val="24"/>
          <w:szCs w:val="24"/>
        </w:rPr>
        <w:t xml:space="preserve">Γ. </w:t>
      </w:r>
      <w:r w:rsidRPr="00F724A9">
        <w:rPr>
          <w:rFonts w:asciiTheme="minorHAnsi" w:hAnsiTheme="minorHAnsi"/>
          <w:sz w:val="24"/>
          <w:szCs w:val="24"/>
          <w:u w:val="single"/>
        </w:rPr>
        <w:t>ΠΡΟΓΡΑΜΜΑ ΕΡΓΑΣΙΑΣ</w:t>
      </w: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  <w:u w:val="single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F724A9">
        <w:rPr>
          <w:rFonts w:asciiTheme="minorHAnsi" w:hAnsiTheme="minorHAnsi"/>
          <w:sz w:val="24"/>
          <w:szCs w:val="24"/>
        </w:rPr>
        <w:t>Η όλη εργασία θα γίνει με τη συνεχή επίβλεψη του υπεύθυνου επιστήμονα, ειδικά εκπαιδευμένου στην καταπολέμηση παρασίτων , βάση του Νόμου 374 ΒΔ/1967 και σύμφωνα με την οδηγία 93/43</w:t>
      </w:r>
      <w:r w:rsidRPr="00F724A9">
        <w:rPr>
          <w:rFonts w:asciiTheme="minorHAnsi" w:hAnsiTheme="minorHAnsi"/>
          <w:sz w:val="24"/>
          <w:szCs w:val="24"/>
          <w:lang w:val="en-US"/>
        </w:rPr>
        <w:t>HACCP</w:t>
      </w:r>
      <w:r w:rsidRPr="00F724A9">
        <w:rPr>
          <w:rFonts w:asciiTheme="minorHAnsi" w:hAnsiTheme="minorHAnsi"/>
          <w:sz w:val="24"/>
          <w:szCs w:val="24"/>
        </w:rPr>
        <w:t>, και συνίσταται:</w:t>
      </w: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F724A9">
        <w:rPr>
          <w:rFonts w:asciiTheme="minorHAnsi" w:hAnsiTheme="minorHAnsi"/>
          <w:sz w:val="24"/>
          <w:szCs w:val="24"/>
        </w:rPr>
        <w:t>α)Στον έλεγχο και εντοπισμό των προβλημάτων</w:t>
      </w: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F724A9">
        <w:rPr>
          <w:rFonts w:asciiTheme="minorHAnsi" w:hAnsiTheme="minorHAnsi"/>
          <w:sz w:val="24"/>
          <w:szCs w:val="24"/>
        </w:rPr>
        <w:t>β)Την επέμβαση</w:t>
      </w: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F724A9">
        <w:rPr>
          <w:rFonts w:asciiTheme="minorHAnsi" w:hAnsiTheme="minorHAnsi"/>
          <w:sz w:val="24"/>
          <w:szCs w:val="24"/>
        </w:rPr>
        <w:t>γ)Την τακτική παρακολούθηση</w:t>
      </w: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F724A9">
        <w:rPr>
          <w:rFonts w:asciiTheme="minorHAnsi" w:hAnsiTheme="minorHAnsi"/>
          <w:sz w:val="24"/>
          <w:szCs w:val="24"/>
        </w:rPr>
        <w:t>Για την πλήρη αντιμετώπιση των προβλημάτων απαιτείται η εφαρμογή του προγράμματο</w:t>
      </w:r>
      <w:r w:rsidR="00A42112" w:rsidRPr="00F724A9">
        <w:rPr>
          <w:rFonts w:asciiTheme="minorHAnsi" w:hAnsiTheme="minorHAnsi"/>
          <w:sz w:val="24"/>
          <w:szCs w:val="24"/>
        </w:rPr>
        <w:t>ς για ένα χρόνο και σε…………………. ε</w:t>
      </w:r>
      <w:r w:rsidRPr="00F724A9">
        <w:rPr>
          <w:rFonts w:asciiTheme="minorHAnsi" w:hAnsiTheme="minorHAnsi"/>
          <w:sz w:val="24"/>
          <w:szCs w:val="24"/>
        </w:rPr>
        <w:t>πισκέψεις.</w:t>
      </w: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  <w:u w:val="single"/>
        </w:rPr>
      </w:pPr>
      <w:r w:rsidRPr="00F724A9">
        <w:rPr>
          <w:rFonts w:asciiTheme="minorHAnsi" w:hAnsiTheme="minorHAnsi"/>
          <w:sz w:val="24"/>
          <w:szCs w:val="24"/>
        </w:rPr>
        <w:t xml:space="preserve">Δ. </w:t>
      </w:r>
      <w:r w:rsidRPr="00F724A9">
        <w:rPr>
          <w:rFonts w:asciiTheme="minorHAnsi" w:hAnsiTheme="minorHAnsi"/>
          <w:sz w:val="24"/>
          <w:szCs w:val="24"/>
          <w:u w:val="single"/>
        </w:rPr>
        <w:t>ΕΓΓΥΗΣΗ</w:t>
      </w: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  <w:u w:val="single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F724A9">
        <w:rPr>
          <w:rFonts w:asciiTheme="minorHAnsi" w:hAnsiTheme="minorHAnsi"/>
          <w:sz w:val="24"/>
          <w:szCs w:val="24"/>
        </w:rPr>
        <w:t>Η εταιρεία ……………. εγγυάται την πλήρη αντιμετώπιση των προβλημάτων, εφόσον γίνει αποδεκτό το πρόγραμμά της.</w:t>
      </w: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  <w:u w:val="single"/>
        </w:rPr>
      </w:pPr>
      <w:r w:rsidRPr="00F724A9">
        <w:rPr>
          <w:rFonts w:asciiTheme="minorHAnsi" w:hAnsiTheme="minorHAnsi"/>
          <w:sz w:val="24"/>
          <w:szCs w:val="24"/>
        </w:rPr>
        <w:t xml:space="preserve">Ε. </w:t>
      </w:r>
      <w:r w:rsidRPr="00F724A9">
        <w:rPr>
          <w:rFonts w:asciiTheme="minorHAnsi" w:hAnsiTheme="minorHAnsi"/>
          <w:sz w:val="24"/>
          <w:szCs w:val="24"/>
          <w:u w:val="single"/>
        </w:rPr>
        <w:t>ΔΙΑΡΚΕΙΑ ΣΥΜΒΑΣΗΣ</w:t>
      </w: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  <w:u w:val="single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  <w:u w:val="single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  <w:u w:val="single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F724A9">
        <w:rPr>
          <w:rFonts w:asciiTheme="minorHAnsi" w:hAnsiTheme="minorHAnsi"/>
          <w:sz w:val="24"/>
          <w:szCs w:val="24"/>
        </w:rPr>
        <w:t xml:space="preserve">Ζ. </w:t>
      </w:r>
      <w:r w:rsidRPr="00F724A9">
        <w:rPr>
          <w:rFonts w:asciiTheme="minorHAnsi" w:hAnsiTheme="minorHAnsi"/>
          <w:sz w:val="24"/>
          <w:szCs w:val="24"/>
          <w:u w:val="single"/>
        </w:rPr>
        <w:t>ΣΥΜΦΩΝΗΘΕΙΣΑ ΑΜΟΙΒΗ</w:t>
      </w:r>
      <w:r w:rsidRPr="00F724A9">
        <w:rPr>
          <w:rFonts w:asciiTheme="minorHAnsi" w:hAnsiTheme="minorHAnsi"/>
          <w:sz w:val="24"/>
          <w:szCs w:val="24"/>
        </w:rPr>
        <w:t xml:space="preserve">  </w:t>
      </w: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  <w:u w:val="single"/>
        </w:rPr>
      </w:pPr>
      <w:r w:rsidRPr="00F724A9">
        <w:rPr>
          <w:rFonts w:asciiTheme="minorHAnsi" w:hAnsiTheme="minorHAnsi"/>
          <w:sz w:val="24"/>
          <w:szCs w:val="24"/>
        </w:rPr>
        <w:t xml:space="preserve">Η. </w:t>
      </w:r>
      <w:r w:rsidRPr="00F724A9">
        <w:rPr>
          <w:rFonts w:asciiTheme="minorHAnsi" w:hAnsiTheme="minorHAnsi"/>
          <w:sz w:val="24"/>
          <w:szCs w:val="24"/>
          <w:u w:val="single"/>
        </w:rPr>
        <w:t>ΤΡΟΠΟΣ ΠΛΗΡΩΜΗΣ</w:t>
      </w: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  <w:u w:val="single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  <w:u w:val="single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  <w:u w:val="single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  <w:u w:val="single"/>
        </w:rPr>
      </w:pPr>
      <w:r w:rsidRPr="00F724A9">
        <w:rPr>
          <w:rFonts w:asciiTheme="minorHAnsi" w:hAnsiTheme="minorHAnsi"/>
          <w:sz w:val="24"/>
          <w:szCs w:val="24"/>
        </w:rPr>
        <w:t xml:space="preserve">Θ. </w:t>
      </w:r>
      <w:r w:rsidRPr="00F724A9">
        <w:rPr>
          <w:rFonts w:asciiTheme="minorHAnsi" w:hAnsiTheme="minorHAnsi"/>
          <w:sz w:val="24"/>
          <w:szCs w:val="24"/>
          <w:u w:val="single"/>
        </w:rPr>
        <w:t>ΕΙΔΙΚΟΙ ΟΡΟΙ ΣΥΜΒΑΣΗΣ</w:t>
      </w: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F724A9">
        <w:rPr>
          <w:rFonts w:asciiTheme="minorHAnsi" w:hAnsiTheme="minorHAnsi"/>
          <w:sz w:val="24"/>
          <w:szCs w:val="24"/>
        </w:rPr>
        <w:t>α) Η εταιρεία …………… αποφασίζει κατά την απόλυτη κρίση της για τον τρόπο εργασίας και τα χρησιμοποιούμενα φάρμακα σύμφωνα με τις ισχύουσες διατάξεις υγιεινής και ασφαλείας.</w:t>
      </w: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F724A9">
        <w:rPr>
          <w:rFonts w:asciiTheme="minorHAnsi" w:hAnsiTheme="minorHAnsi"/>
          <w:sz w:val="24"/>
          <w:szCs w:val="24"/>
        </w:rPr>
        <w:t>β) Ο δεύτερος των συμβαλλομένων δεν δικαιούται να χρησιμοποιήσει τρίτους κατά τη διάρκεια της σύμβασης για τον ίδιο σκοπό.</w:t>
      </w: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F724A9">
        <w:rPr>
          <w:rFonts w:asciiTheme="minorHAnsi" w:hAnsiTheme="minorHAnsi"/>
          <w:sz w:val="24"/>
          <w:szCs w:val="24"/>
        </w:rPr>
        <w:t>γ) Η σύμβαση αυτή δεν μπορεί να καταγγελθεί πριν από τη λήξη της. Μετά τη λήξη της η σύμβαση συνεχίζεται με τους ίδιους όρους , δικαιούται όμως οποιοσδήποτε από τους συμβαλλόμενους να καταγγείλει αυτήν εγγράφως μετά παρέλευση ……….μηνών.</w:t>
      </w: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F724A9">
        <w:rPr>
          <w:rFonts w:asciiTheme="minorHAnsi" w:hAnsiTheme="minorHAnsi"/>
          <w:sz w:val="24"/>
          <w:szCs w:val="24"/>
        </w:rPr>
        <w:t xml:space="preserve">Ι. </w:t>
      </w:r>
      <w:r w:rsidRPr="00F724A9">
        <w:rPr>
          <w:rFonts w:asciiTheme="minorHAnsi" w:hAnsiTheme="minorHAnsi"/>
          <w:sz w:val="24"/>
          <w:szCs w:val="24"/>
          <w:u w:val="single"/>
        </w:rPr>
        <w:t>ΑΛΛΟΙ ΣΥΜΦΩΝΗΘΕΝΤΕΣ ΟΡΟΙ</w:t>
      </w:r>
      <w:r w:rsidRPr="00F724A9">
        <w:rPr>
          <w:rFonts w:asciiTheme="minorHAnsi" w:hAnsiTheme="minorHAnsi"/>
          <w:sz w:val="24"/>
          <w:szCs w:val="24"/>
        </w:rPr>
        <w:t xml:space="preserve"> </w:t>
      </w:r>
    </w:p>
    <w:p w:rsidR="00AB56BD" w:rsidRPr="00F724A9" w:rsidRDefault="00AB56BD" w:rsidP="00AB56BD">
      <w:pPr>
        <w:pStyle w:val="a3"/>
        <w:ind w:left="720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ind w:left="720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ind w:left="720"/>
        <w:jc w:val="both"/>
        <w:rPr>
          <w:rFonts w:asciiTheme="minorHAnsi" w:hAnsiTheme="minorHAnsi"/>
          <w:sz w:val="24"/>
          <w:szCs w:val="24"/>
        </w:rPr>
      </w:pPr>
    </w:p>
    <w:p w:rsidR="00AB56BD" w:rsidRPr="00F724A9" w:rsidRDefault="00AB56BD" w:rsidP="00AB56BD">
      <w:pPr>
        <w:pStyle w:val="a3"/>
        <w:ind w:left="720"/>
        <w:jc w:val="both"/>
        <w:rPr>
          <w:rFonts w:asciiTheme="minorHAnsi" w:hAnsiTheme="minorHAnsi"/>
          <w:sz w:val="24"/>
          <w:szCs w:val="24"/>
          <w:u w:val="single"/>
        </w:rPr>
      </w:pPr>
    </w:p>
    <w:p w:rsidR="00AB56BD" w:rsidRPr="00F724A9" w:rsidRDefault="00AB56BD" w:rsidP="00AB56BD">
      <w:pPr>
        <w:pStyle w:val="a3"/>
        <w:rPr>
          <w:rFonts w:asciiTheme="minorHAnsi" w:hAnsiTheme="minorHAnsi"/>
          <w:b/>
          <w:sz w:val="24"/>
          <w:szCs w:val="24"/>
          <w:u w:val="single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AB56BD" w:rsidRPr="00F724A9" w:rsidRDefault="00AB56BD" w:rsidP="00AB56BD">
      <w:pPr>
        <w:pStyle w:val="a3"/>
        <w:jc w:val="both"/>
        <w:rPr>
          <w:rFonts w:asciiTheme="minorHAnsi" w:hAnsiTheme="minorHAnsi"/>
          <w:sz w:val="24"/>
          <w:szCs w:val="24"/>
        </w:rPr>
      </w:pPr>
      <w:r w:rsidRPr="00F724A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ΟΙ ΣΥΜΒΑΛΛΟΜΕΝΟΙ</w:t>
      </w:r>
    </w:p>
    <w:p w:rsidR="0013492D" w:rsidRDefault="0013492D"/>
    <w:sectPr w:rsidR="0013492D" w:rsidSect="00D21D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7786D"/>
    <w:multiLevelType w:val="hybridMultilevel"/>
    <w:tmpl w:val="72A22C82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BD"/>
    <w:rsid w:val="0013492D"/>
    <w:rsid w:val="00A42112"/>
    <w:rsid w:val="00AB56BD"/>
    <w:rsid w:val="00F7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28604B2A-8FE5-4838-BC36-CE2796A8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6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2015-02-06T11:53:00Z</dcterms:created>
  <dcterms:modified xsi:type="dcterms:W3CDTF">2015-02-06T11:59:00Z</dcterms:modified>
</cp:coreProperties>
</file>